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38EC" w14:textId="07B0B286" w:rsidR="00E4669C" w:rsidRDefault="00E4669C">
      <w:pPr>
        <w:jc w:val="center"/>
        <w:rPr>
          <w:b/>
          <w:sz w:val="30"/>
          <w:szCs w:val="30"/>
        </w:rPr>
      </w:pPr>
      <w:r>
        <w:rPr>
          <w:b/>
          <w:noProof/>
          <w:sz w:val="30"/>
          <w:szCs w:val="30"/>
        </w:rPr>
        <w:drawing>
          <wp:inline distT="0" distB="0" distL="0" distR="0" wp14:anchorId="3E3D2DA5" wp14:editId="0630C553">
            <wp:extent cx="1755775"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780469" cy="1110781"/>
                    </a:xfrm>
                    <a:prstGeom prst="rect">
                      <a:avLst/>
                    </a:prstGeom>
                  </pic:spPr>
                </pic:pic>
              </a:graphicData>
            </a:graphic>
          </wp:inline>
        </w:drawing>
      </w:r>
    </w:p>
    <w:p w14:paraId="20BD83B1" w14:textId="14074F81" w:rsidR="00E4669C" w:rsidRPr="00E21408" w:rsidRDefault="00E4669C">
      <w:pPr>
        <w:jc w:val="center"/>
        <w:rPr>
          <w:b/>
          <w:sz w:val="24"/>
          <w:szCs w:val="24"/>
        </w:rPr>
      </w:pPr>
      <w:r w:rsidRPr="00E21408">
        <w:rPr>
          <w:b/>
          <w:sz w:val="24"/>
          <w:szCs w:val="24"/>
        </w:rPr>
        <w:t>KAPA Research &amp; Specifications (R&amp;S)</w:t>
      </w:r>
    </w:p>
    <w:p w14:paraId="7781BA23" w14:textId="04F13E75" w:rsidR="00E4669C" w:rsidRPr="00E21408" w:rsidRDefault="00E4669C">
      <w:pPr>
        <w:jc w:val="center"/>
        <w:rPr>
          <w:b/>
          <w:sz w:val="24"/>
          <w:szCs w:val="24"/>
        </w:rPr>
      </w:pPr>
      <w:r w:rsidRPr="00E21408">
        <w:rPr>
          <w:b/>
          <w:sz w:val="24"/>
          <w:szCs w:val="24"/>
        </w:rPr>
        <w:t>KRMCA Technical and Quality Control (TQC)</w:t>
      </w:r>
    </w:p>
    <w:p w14:paraId="00000001" w14:textId="452E8392" w:rsidR="00864800" w:rsidRPr="00E21408" w:rsidRDefault="0054301A">
      <w:pPr>
        <w:jc w:val="center"/>
        <w:rPr>
          <w:b/>
          <w:sz w:val="24"/>
          <w:szCs w:val="24"/>
        </w:rPr>
      </w:pPr>
      <w:r w:rsidRPr="00E21408">
        <w:rPr>
          <w:b/>
          <w:sz w:val="24"/>
          <w:szCs w:val="24"/>
        </w:rPr>
        <w:t xml:space="preserve"> Quarterly </w:t>
      </w:r>
      <w:r w:rsidR="00E4669C" w:rsidRPr="00E21408">
        <w:rPr>
          <w:b/>
          <w:sz w:val="24"/>
          <w:szCs w:val="24"/>
        </w:rPr>
        <w:t xml:space="preserve">Committee </w:t>
      </w:r>
      <w:r w:rsidRPr="00E21408">
        <w:rPr>
          <w:b/>
          <w:sz w:val="24"/>
          <w:szCs w:val="24"/>
        </w:rPr>
        <w:t>Meeting</w:t>
      </w:r>
    </w:p>
    <w:p w14:paraId="00000002" w14:textId="067A00F4" w:rsidR="00864800" w:rsidRPr="00E21408" w:rsidRDefault="00171451">
      <w:pPr>
        <w:jc w:val="center"/>
        <w:rPr>
          <w:b/>
          <w:sz w:val="24"/>
          <w:szCs w:val="24"/>
        </w:rPr>
      </w:pPr>
      <w:r>
        <w:rPr>
          <w:b/>
          <w:sz w:val="24"/>
          <w:szCs w:val="24"/>
        </w:rPr>
        <w:t xml:space="preserve">Tuesday </w:t>
      </w:r>
      <w:r w:rsidR="008A0EA4">
        <w:rPr>
          <w:b/>
          <w:sz w:val="24"/>
          <w:szCs w:val="24"/>
        </w:rPr>
        <w:t xml:space="preserve">– </w:t>
      </w:r>
      <w:r w:rsidR="00CC733A">
        <w:rPr>
          <w:b/>
          <w:sz w:val="24"/>
          <w:szCs w:val="24"/>
        </w:rPr>
        <w:t>January 30, 2024</w:t>
      </w:r>
      <w:r w:rsidR="00E21408" w:rsidRPr="00E21408">
        <w:rPr>
          <w:b/>
          <w:sz w:val="24"/>
          <w:szCs w:val="24"/>
        </w:rPr>
        <w:t xml:space="preserve"> - </w:t>
      </w:r>
      <w:r w:rsidR="00E4669C" w:rsidRPr="00E21408">
        <w:rPr>
          <w:b/>
          <w:sz w:val="24"/>
          <w:szCs w:val="24"/>
        </w:rPr>
        <w:t>1:30 PM</w:t>
      </w:r>
    </w:p>
    <w:p w14:paraId="7D9FDB32" w14:textId="7989C311" w:rsidR="00E4669C" w:rsidRDefault="00E4669C">
      <w:pPr>
        <w:jc w:val="center"/>
        <w:rPr>
          <w:b/>
          <w:sz w:val="28"/>
          <w:szCs w:val="28"/>
        </w:rPr>
      </w:pPr>
      <w:r w:rsidRPr="00E21408">
        <w:rPr>
          <w:b/>
          <w:sz w:val="28"/>
          <w:szCs w:val="28"/>
        </w:rPr>
        <w:t>AGENDA</w:t>
      </w:r>
    </w:p>
    <w:p w14:paraId="6AEC52A3" w14:textId="77777777" w:rsidR="008A0EA4" w:rsidRDefault="008A0EA4">
      <w:pPr>
        <w:jc w:val="center"/>
        <w:rPr>
          <w:b/>
          <w:sz w:val="28"/>
          <w:szCs w:val="28"/>
        </w:rPr>
      </w:pPr>
    </w:p>
    <w:p w14:paraId="6BD86517" w14:textId="5BC398E7" w:rsidR="00D82253" w:rsidRDefault="00D82253" w:rsidP="00D82253">
      <w:r>
        <w:t xml:space="preserve">  1.</w:t>
      </w:r>
      <w:r>
        <w:tab/>
        <w:t>Introductions</w:t>
      </w:r>
    </w:p>
    <w:p w14:paraId="7532D61B" w14:textId="5BC6C8F8" w:rsidR="00D82253" w:rsidRDefault="00D82253" w:rsidP="00D82253">
      <w:r>
        <w:t xml:space="preserve"> </w:t>
      </w:r>
    </w:p>
    <w:p w14:paraId="3A4CD34D" w14:textId="79CDBC7E" w:rsidR="00D82253" w:rsidRDefault="00D82253" w:rsidP="00D82253">
      <w:r>
        <w:t xml:space="preserve">  2.</w:t>
      </w:r>
      <w:r>
        <w:tab/>
        <w:t>Antitrust Statement</w:t>
      </w:r>
    </w:p>
    <w:p w14:paraId="2335C8B2" w14:textId="77777777" w:rsidR="00D82253" w:rsidRDefault="00D82253" w:rsidP="00D82253"/>
    <w:p w14:paraId="6161122E" w14:textId="2B2AE3C4" w:rsidR="00D82253" w:rsidRDefault="00D82253" w:rsidP="00D82253">
      <w:r>
        <w:t xml:space="preserve">  3.</w:t>
      </w:r>
      <w:r>
        <w:tab/>
        <w:t xml:space="preserve">Review and Approval of </w:t>
      </w:r>
      <w:r w:rsidR="00CC733A">
        <w:t>10/31/23</w:t>
      </w:r>
      <w:r>
        <w:t xml:space="preserve"> R&amp;S/TQC Meeting Minutes</w:t>
      </w:r>
    </w:p>
    <w:p w14:paraId="0150F329" w14:textId="77777777" w:rsidR="006F095B" w:rsidRDefault="006F095B" w:rsidP="00D82253"/>
    <w:p w14:paraId="64034D6B" w14:textId="77777777" w:rsidR="00D82253" w:rsidRDefault="00D82253" w:rsidP="00D82253"/>
    <w:p w14:paraId="19832BB0" w14:textId="294DDF09" w:rsidR="00D82253" w:rsidRPr="00CC733A" w:rsidRDefault="00CC733A" w:rsidP="00D82253">
      <w:pPr>
        <w:rPr>
          <w:b/>
          <w:sz w:val="24"/>
          <w:szCs w:val="24"/>
          <w:u w:val="single"/>
        </w:rPr>
      </w:pPr>
      <w:r w:rsidRPr="00CC733A">
        <w:rPr>
          <w:b/>
          <w:sz w:val="24"/>
          <w:szCs w:val="24"/>
          <w:u w:val="single"/>
        </w:rPr>
        <w:t xml:space="preserve">Business </w:t>
      </w:r>
      <w:r w:rsidR="00D82253" w:rsidRPr="00CC733A">
        <w:rPr>
          <w:b/>
          <w:sz w:val="24"/>
          <w:szCs w:val="24"/>
          <w:u w:val="single"/>
        </w:rPr>
        <w:t>from Previous Meeting</w:t>
      </w:r>
      <w:r w:rsidR="00CD7236">
        <w:rPr>
          <w:b/>
          <w:sz w:val="24"/>
          <w:szCs w:val="24"/>
          <w:u w:val="single"/>
        </w:rPr>
        <w:t>s</w:t>
      </w:r>
    </w:p>
    <w:p w14:paraId="21161BA0" w14:textId="77777777" w:rsidR="00D82253" w:rsidRDefault="00D82253" w:rsidP="00D82253">
      <w:pPr>
        <w:rPr>
          <w:b/>
          <w:u w:val="single"/>
        </w:rPr>
      </w:pPr>
    </w:p>
    <w:p w14:paraId="6F361875" w14:textId="6FCD4ADA" w:rsidR="00D82253" w:rsidRDefault="00D82253" w:rsidP="00CC733A">
      <w:pPr>
        <w:ind w:left="720" w:hanging="600"/>
      </w:pPr>
      <w:r>
        <w:t>4.</w:t>
      </w:r>
      <w:r>
        <w:tab/>
      </w:r>
      <w:r w:rsidR="00CC733A">
        <w:t xml:space="preserve">KDOT </w:t>
      </w:r>
      <w:r>
        <w:t>Concrete Testing Oversight Program</w:t>
      </w:r>
      <w:r w:rsidR="00CC733A">
        <w:t>.  Staffing and organizational configuration?  Anticipated “live” date?  Engagement with KRMCA for process development.</w:t>
      </w:r>
    </w:p>
    <w:p w14:paraId="7496C49A" w14:textId="5A3E16F6" w:rsidR="00D82253" w:rsidRDefault="00171451" w:rsidP="00D82253">
      <w:r>
        <w:tab/>
      </w:r>
      <w:r>
        <w:tab/>
      </w:r>
    </w:p>
    <w:p w14:paraId="570140CE" w14:textId="5498E41D" w:rsidR="00D82253" w:rsidRDefault="00D82253" w:rsidP="00D82253">
      <w:r>
        <w:t xml:space="preserve">  5.</w:t>
      </w:r>
      <w:r>
        <w:tab/>
      </w:r>
      <w:r w:rsidR="00CC733A">
        <w:t>Progress update from KDOT on  new p</w:t>
      </w:r>
      <w:r>
        <w:t xml:space="preserve">rotocols for </w:t>
      </w:r>
      <w:r w:rsidR="00CC733A">
        <w:t>a</w:t>
      </w:r>
      <w:r>
        <w:t xml:space="preserve">ddressing </w:t>
      </w:r>
      <w:r w:rsidR="00CC733A">
        <w:t>l</w:t>
      </w:r>
      <w:r>
        <w:t xml:space="preserve">ow </w:t>
      </w:r>
      <w:r w:rsidR="00CD7236">
        <w:t>s</w:t>
      </w:r>
      <w:r>
        <w:t xml:space="preserve">trength </w:t>
      </w:r>
      <w:r w:rsidR="00CC733A">
        <w:t>t</w:t>
      </w:r>
      <w:r>
        <w:t xml:space="preserve">est </w:t>
      </w:r>
      <w:r w:rsidR="00CC733A">
        <w:t>r</w:t>
      </w:r>
      <w:r>
        <w:t>esults</w:t>
      </w:r>
      <w:r w:rsidR="00CC733A">
        <w:t>?</w:t>
      </w:r>
    </w:p>
    <w:p w14:paraId="6A21DC99" w14:textId="77777777" w:rsidR="00171451" w:rsidRDefault="00171451" w:rsidP="00D82253"/>
    <w:p w14:paraId="4442675F" w14:textId="36169B6C" w:rsidR="00171451" w:rsidRDefault="00171451" w:rsidP="00CC733A">
      <w:pPr>
        <w:ind w:left="720" w:hanging="600"/>
      </w:pPr>
      <w:r>
        <w:t>6.</w:t>
      </w:r>
      <w:r>
        <w:tab/>
      </w:r>
      <w:r w:rsidR="00CC733A">
        <w:t>KDOT r</w:t>
      </w:r>
      <w:r>
        <w:t xml:space="preserve">esistivity </w:t>
      </w:r>
      <w:r w:rsidR="00CC733A">
        <w:t>t</w:t>
      </w:r>
      <w:r>
        <w:t xml:space="preserve">esting for </w:t>
      </w:r>
      <w:r w:rsidR="00CC733A">
        <w:t>c</w:t>
      </w:r>
      <w:r>
        <w:t>oncrete</w:t>
      </w:r>
      <w:r w:rsidR="00CC733A">
        <w:t>.  Update from KDOT of data collected from districts and any potential changes to specs/practices?</w:t>
      </w:r>
    </w:p>
    <w:p w14:paraId="46E3A02A" w14:textId="1C555C1F" w:rsidR="00171451" w:rsidRDefault="00171451" w:rsidP="00D82253">
      <w:r>
        <w:tab/>
      </w:r>
      <w:r>
        <w:tab/>
      </w:r>
    </w:p>
    <w:p w14:paraId="3CE6E95C" w14:textId="77777777" w:rsidR="00D82253" w:rsidRDefault="00D82253" w:rsidP="00D82253"/>
    <w:p w14:paraId="092890F3" w14:textId="1259E0F7" w:rsidR="00D82253" w:rsidRPr="00CC733A" w:rsidRDefault="00D82253" w:rsidP="00D82253">
      <w:pPr>
        <w:rPr>
          <w:b/>
          <w:sz w:val="24"/>
          <w:szCs w:val="24"/>
          <w:u w:val="single"/>
        </w:rPr>
      </w:pPr>
      <w:r w:rsidRPr="00CC733A">
        <w:rPr>
          <w:b/>
          <w:sz w:val="24"/>
          <w:szCs w:val="24"/>
          <w:u w:val="single"/>
        </w:rPr>
        <w:t xml:space="preserve">New </w:t>
      </w:r>
      <w:r w:rsidR="00CC733A">
        <w:rPr>
          <w:b/>
          <w:sz w:val="24"/>
          <w:szCs w:val="24"/>
          <w:u w:val="single"/>
        </w:rPr>
        <w:t>Business</w:t>
      </w:r>
    </w:p>
    <w:p w14:paraId="693769B9" w14:textId="77777777" w:rsidR="00D82253" w:rsidRDefault="00D82253" w:rsidP="00D82253">
      <w:pPr>
        <w:rPr>
          <w:b/>
          <w:u w:val="single"/>
        </w:rPr>
      </w:pPr>
    </w:p>
    <w:p w14:paraId="07213A8D" w14:textId="3C3E032E" w:rsidR="0043262C" w:rsidRDefault="00171451" w:rsidP="00CC733A">
      <w:pPr>
        <w:ind w:left="720" w:hanging="540"/>
      </w:pPr>
      <w:r>
        <w:t xml:space="preserve">7. </w:t>
      </w:r>
      <w:r>
        <w:tab/>
      </w:r>
      <w:r w:rsidR="00CC733A">
        <w:t>Update from KDOT on the KDOT/KSU/KU research project associated with determining unique aggregate identifiers.  Have the four quarries been selected?</w:t>
      </w:r>
    </w:p>
    <w:p w14:paraId="3F54EB95" w14:textId="77777777" w:rsidR="00171451" w:rsidRDefault="00171451" w:rsidP="00171451"/>
    <w:p w14:paraId="69C06DA8" w14:textId="3A02280D" w:rsidR="00171451" w:rsidRDefault="00171451" w:rsidP="00171451">
      <w:r>
        <w:t xml:space="preserve">   8.</w:t>
      </w:r>
      <w:r>
        <w:tab/>
      </w:r>
      <w:r w:rsidR="00CC733A">
        <w:t>E-ticketing Update f</w:t>
      </w:r>
      <w:r w:rsidR="00CD7236">
        <w:t>rom</w:t>
      </w:r>
      <w:r w:rsidR="00CC733A">
        <w:t xml:space="preserve"> KDOT</w:t>
      </w:r>
    </w:p>
    <w:p w14:paraId="3C0E4B9A" w14:textId="77777777" w:rsidR="00171451" w:rsidRDefault="00171451" w:rsidP="00171451"/>
    <w:p w14:paraId="73D045C7" w14:textId="4087E1EE" w:rsidR="00171451" w:rsidRDefault="00171451" w:rsidP="00CD7236">
      <w:pPr>
        <w:ind w:left="720" w:hanging="540"/>
      </w:pPr>
      <w:r>
        <w:t>9.</w:t>
      </w:r>
      <w:r>
        <w:tab/>
      </w:r>
      <w:r w:rsidR="00CC733A">
        <w:t>KDOT has apparently drawn some conclusions from their testing of portland limestone cement from different producers.  Can/will KDOT share their findings with those individual cement producers</w:t>
      </w:r>
      <w:r w:rsidR="00CD7236">
        <w:t xml:space="preserve"> and KRMCA membership?</w:t>
      </w:r>
    </w:p>
    <w:p w14:paraId="63D1BD63" w14:textId="77777777" w:rsidR="00285E3C" w:rsidRDefault="00285E3C" w:rsidP="00171451"/>
    <w:p w14:paraId="3DED90C2" w14:textId="068518FE" w:rsidR="00285E3C" w:rsidRDefault="00285E3C" w:rsidP="00CD7236">
      <w:pPr>
        <w:ind w:left="720" w:hanging="660"/>
      </w:pPr>
      <w:r>
        <w:t>10.</w:t>
      </w:r>
      <w:r>
        <w:tab/>
      </w:r>
      <w:r w:rsidR="00CD7236">
        <w:t>KDOT had previously stated that they will begin a review and rewrite of the General Concrete spec.  The current section that specifically addresses required compressive strength and the process to use historical data to accept lower strength test results probably warrants some discussion.  Are there concerns with the current language and its interpretation and application by both producers and KDOT?</w:t>
      </w:r>
    </w:p>
    <w:p w14:paraId="219E2785" w14:textId="77777777" w:rsidR="00CD7236" w:rsidRDefault="00CD7236" w:rsidP="00CD7236">
      <w:pPr>
        <w:ind w:left="720" w:hanging="660"/>
      </w:pPr>
    </w:p>
    <w:p w14:paraId="7AA728C4" w14:textId="2DB9CCC9" w:rsidR="00CD7236" w:rsidRDefault="00CD7236" w:rsidP="00CD7236">
      <w:pPr>
        <w:ind w:left="720" w:hanging="660"/>
      </w:pPr>
      <w:r>
        <w:t>11.</w:t>
      </w:r>
      <w:r>
        <w:tab/>
        <w:t>What percentage of 2024 KDOT construction projects will utilize contract inspectors?</w:t>
      </w:r>
    </w:p>
    <w:p w14:paraId="088FF615" w14:textId="77777777" w:rsidR="00D82253" w:rsidRDefault="00D82253" w:rsidP="00D82253">
      <w:pPr>
        <w:ind w:firstLine="720"/>
      </w:pPr>
    </w:p>
    <w:p w14:paraId="15E039E1" w14:textId="77777777" w:rsidR="00D82253" w:rsidRDefault="00D82253" w:rsidP="00D82253">
      <w:pPr>
        <w:ind w:firstLine="720"/>
      </w:pPr>
    </w:p>
    <w:p w14:paraId="561933B2" w14:textId="77777777" w:rsidR="00D82253" w:rsidRDefault="00D82253" w:rsidP="00D82253"/>
    <w:p w14:paraId="1FE10E08" w14:textId="4DE9E4CD" w:rsidR="00D82253" w:rsidRDefault="00D82253" w:rsidP="00D82253">
      <w:r>
        <w:lastRenderedPageBreak/>
        <w:tab/>
      </w:r>
    </w:p>
    <w:p w14:paraId="17E3FEA2" w14:textId="77777777" w:rsidR="00D82253" w:rsidRDefault="00D82253" w:rsidP="00D82253">
      <w:pPr>
        <w:ind w:firstLine="720"/>
      </w:pPr>
      <w:r>
        <w:t xml:space="preserve">  </w:t>
      </w:r>
    </w:p>
    <w:p w14:paraId="39E5D55F" w14:textId="77777777" w:rsidR="007F7DE2" w:rsidRDefault="007F7DE2" w:rsidP="00D82253">
      <w:pPr>
        <w:jc w:val="center"/>
        <w:rPr>
          <w:b/>
          <w:sz w:val="28"/>
          <w:szCs w:val="28"/>
        </w:rPr>
      </w:pPr>
    </w:p>
    <w:sectPr w:rsidR="007F7DE2" w:rsidSect="009B0DEF">
      <w:pgSz w:w="12240" w:h="15840"/>
      <w:pgMar w:top="432" w:right="720" w:bottom="432"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71752"/>
    <w:multiLevelType w:val="multilevel"/>
    <w:tmpl w:val="CD62CD3E"/>
    <w:lvl w:ilvl="0">
      <w:start w:val="7"/>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6C1A7D0A"/>
    <w:multiLevelType w:val="multilevel"/>
    <w:tmpl w:val="8D6E3F9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0C7506B"/>
    <w:multiLevelType w:val="multilevel"/>
    <w:tmpl w:val="D1401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BC48F2"/>
    <w:multiLevelType w:val="hybridMultilevel"/>
    <w:tmpl w:val="455065C4"/>
    <w:lvl w:ilvl="0" w:tplc="CA083B2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774E4EE4"/>
    <w:multiLevelType w:val="multilevel"/>
    <w:tmpl w:val="96F6C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0830215">
    <w:abstractNumId w:val="4"/>
  </w:num>
  <w:num w:numId="2" w16cid:durableId="1442143725">
    <w:abstractNumId w:val="1"/>
  </w:num>
  <w:num w:numId="3" w16cid:durableId="65996559">
    <w:abstractNumId w:val="0"/>
  </w:num>
  <w:num w:numId="4" w16cid:durableId="706224859">
    <w:abstractNumId w:val="2"/>
  </w:num>
  <w:num w:numId="5" w16cid:durableId="1929658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00"/>
    <w:rsid w:val="00171451"/>
    <w:rsid w:val="002171AE"/>
    <w:rsid w:val="00285E3C"/>
    <w:rsid w:val="0043262C"/>
    <w:rsid w:val="004340E8"/>
    <w:rsid w:val="0049519D"/>
    <w:rsid w:val="0054301A"/>
    <w:rsid w:val="00663C7B"/>
    <w:rsid w:val="006F095B"/>
    <w:rsid w:val="00706C23"/>
    <w:rsid w:val="007F7DE2"/>
    <w:rsid w:val="00864800"/>
    <w:rsid w:val="008A0EA4"/>
    <w:rsid w:val="009B049F"/>
    <w:rsid w:val="009B0DEF"/>
    <w:rsid w:val="009B3679"/>
    <w:rsid w:val="00CC733A"/>
    <w:rsid w:val="00CD7236"/>
    <w:rsid w:val="00D82253"/>
    <w:rsid w:val="00E21408"/>
    <w:rsid w:val="00E4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434B"/>
  <w15:docId w15:val="{43502239-713C-48A2-BCBA-EB4065B0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43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dc:creator>
  <cp:lastModifiedBy>Peggy Hansen-Nagy</cp:lastModifiedBy>
  <cp:revision>2</cp:revision>
  <cp:lastPrinted>2024-01-25T16:31:00Z</cp:lastPrinted>
  <dcterms:created xsi:type="dcterms:W3CDTF">2024-01-25T16:31:00Z</dcterms:created>
  <dcterms:modified xsi:type="dcterms:W3CDTF">2024-01-25T16:31:00Z</dcterms:modified>
</cp:coreProperties>
</file>